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91276" w14:textId="02F2D40B" w:rsidR="00F42192" w:rsidRDefault="00F42192" w:rsidP="00873DF8">
      <w:pPr>
        <w:pStyle w:val="Ttulo1"/>
      </w:pPr>
      <w:bookmarkStart w:id="0" w:name="_GoBack"/>
      <w:bookmarkEnd w:id="0"/>
      <w:r>
        <w:t>Que es el Registro de actividad de tratamiento (RAT).</w:t>
      </w:r>
    </w:p>
    <w:p w14:paraId="536E945E" w14:textId="712189F1" w:rsidR="00F42192" w:rsidRDefault="00F42192" w:rsidP="00F42192">
      <w:pPr>
        <w:pStyle w:val="Textosinformato"/>
      </w:pPr>
      <w:r>
        <w:t xml:space="preserve">El RAT es un documento que debe contener la </w:t>
      </w:r>
      <w:proofErr w:type="spellStart"/>
      <w:r>
        <w:t>informacion</w:t>
      </w:r>
      <w:proofErr w:type="spellEnd"/>
      <w:r>
        <w:t xml:space="preserve"> referente a los tratamientos de datos personales. En el caso de la investigación, no se refiere a los tratamientos que hagamos con datos agregados o </w:t>
      </w:r>
      <w:proofErr w:type="spellStart"/>
      <w:r>
        <w:t>anonimizados</w:t>
      </w:r>
      <w:proofErr w:type="spellEnd"/>
      <w:r>
        <w:t xml:space="preserve">, ni a los resultados de la investigación cuando no se identifique a los pacientes. Según el artículo 30 del reglamento general de protección de datos (en adelante RGPD)  contendrá estos </w:t>
      </w:r>
      <w:proofErr w:type="spellStart"/>
      <w:r>
        <w:t>Items</w:t>
      </w:r>
      <w:proofErr w:type="spellEnd"/>
      <w:r>
        <w:t>:</w:t>
      </w:r>
    </w:p>
    <w:p w14:paraId="543EAA19" w14:textId="77777777" w:rsidR="00F42192" w:rsidRDefault="00F42192" w:rsidP="00F42192">
      <w:pPr>
        <w:pStyle w:val="Textosinformato"/>
      </w:pPr>
      <w:r>
        <w:rPr>
          <w:b/>
          <w:bCs/>
        </w:rPr>
        <w:t>Nombre del tratamiento:</w:t>
      </w:r>
      <w:r>
        <w:t xml:space="preserve"> Suele ser el nombre del proyecto</w:t>
      </w:r>
    </w:p>
    <w:p w14:paraId="031053A8" w14:textId="77777777" w:rsidR="00F42192" w:rsidRDefault="00F42192" w:rsidP="00F42192">
      <w:pPr>
        <w:pStyle w:val="Textosinformato"/>
      </w:pPr>
      <w:r>
        <w:rPr>
          <w:b/>
          <w:bCs/>
        </w:rPr>
        <w:t>Responsable del Tratamiento:</w:t>
      </w:r>
      <w:r>
        <w:t xml:space="preserve"> Suele ser el IP o el Promotor.</w:t>
      </w:r>
    </w:p>
    <w:p w14:paraId="24660DF4" w14:textId="77777777" w:rsidR="00F42192" w:rsidRDefault="00F42192" w:rsidP="00F42192">
      <w:pPr>
        <w:pStyle w:val="Textosinformato"/>
      </w:pPr>
      <w:r>
        <w:rPr>
          <w:b/>
          <w:bCs/>
        </w:rPr>
        <w:t xml:space="preserve">Delegado de protección de datos: </w:t>
      </w:r>
      <w:r>
        <w:t xml:space="preserve">Poner el de la </w:t>
      </w:r>
      <w:proofErr w:type="spellStart"/>
      <w:r>
        <w:t>generalitat</w:t>
      </w:r>
      <w:proofErr w:type="spellEnd"/>
      <w:r>
        <w:t xml:space="preserve">. Detalles en </w:t>
      </w:r>
      <w:hyperlink r:id="rId6" w:history="1">
        <w:r>
          <w:rPr>
            <w:rStyle w:val="Hipervnculo"/>
          </w:rPr>
          <w:t>https://participacio.gva.es/es/web/delegacion-de-proteccion-de-datos-gva/presentacio</w:t>
        </w:r>
      </w:hyperlink>
      <w:r>
        <w:t xml:space="preserve"> </w:t>
      </w:r>
    </w:p>
    <w:p w14:paraId="7A320CC7" w14:textId="77777777" w:rsidR="00F42192" w:rsidRDefault="00F42192" w:rsidP="00F42192">
      <w:pPr>
        <w:pStyle w:val="Textosinformato"/>
      </w:pPr>
      <w:r>
        <w:rPr>
          <w:b/>
          <w:bCs/>
        </w:rPr>
        <w:t>Entidad:</w:t>
      </w:r>
      <w:r>
        <w:t xml:space="preserve"> El IIS o el Hospital o el laboratorio promotor, según sea</w:t>
      </w:r>
    </w:p>
    <w:p w14:paraId="6D21158B" w14:textId="77777777" w:rsidR="00F42192" w:rsidRDefault="00F42192" w:rsidP="00F42192">
      <w:pPr>
        <w:pStyle w:val="Textosinformato"/>
        <w:rPr>
          <w:b/>
          <w:bCs/>
        </w:rPr>
      </w:pPr>
      <w:r>
        <w:rPr>
          <w:b/>
          <w:bCs/>
        </w:rPr>
        <w:t>Dirección:</w:t>
      </w:r>
    </w:p>
    <w:p w14:paraId="29445B07" w14:textId="77777777" w:rsidR="00F42192" w:rsidRDefault="00F42192" w:rsidP="00F42192">
      <w:pPr>
        <w:pStyle w:val="Textosinformato"/>
        <w:rPr>
          <w:b/>
          <w:bCs/>
        </w:rPr>
      </w:pPr>
      <w:r>
        <w:rPr>
          <w:b/>
          <w:bCs/>
        </w:rPr>
        <w:t xml:space="preserve">Correo: </w:t>
      </w:r>
    </w:p>
    <w:p w14:paraId="3E64D3D1" w14:textId="77777777" w:rsidR="00F42192" w:rsidRDefault="00F42192" w:rsidP="00F42192">
      <w:pPr>
        <w:pStyle w:val="Textosinformato"/>
      </w:pPr>
      <w:r>
        <w:rPr>
          <w:b/>
          <w:bCs/>
        </w:rPr>
        <w:t>Finalidad del tratamiento</w:t>
      </w:r>
      <w:r>
        <w:t>: suele explicarse en pocas líneas la finalidad del tratamiento, La finalidad estará orientada a la consecución de los objetivos planteados en  la investigación.</w:t>
      </w:r>
    </w:p>
    <w:p w14:paraId="3D1EBC36" w14:textId="77777777" w:rsidR="00F42192" w:rsidRDefault="00F42192" w:rsidP="00F42192">
      <w:pPr>
        <w:pStyle w:val="Textosinformato"/>
      </w:pPr>
      <w:r>
        <w:rPr>
          <w:b/>
          <w:bCs/>
        </w:rPr>
        <w:t>Base legitimadora:</w:t>
      </w:r>
      <w:r>
        <w:t xml:space="preserve"> Hay que </w:t>
      </w:r>
      <w:proofErr w:type="spellStart"/>
      <w:r>
        <w:t>refererise</w:t>
      </w:r>
      <w:proofErr w:type="spellEnd"/>
      <w:r>
        <w:t xml:space="preserve"> a los artículos 6 y 9 del RGPD.</w:t>
      </w:r>
    </w:p>
    <w:p w14:paraId="5F2741CD" w14:textId="77777777" w:rsidR="00F42192" w:rsidRDefault="00F42192" w:rsidP="00F42192">
      <w:pPr>
        <w:pStyle w:val="Textosinformato"/>
      </w:pPr>
      <w:r>
        <w:rPr>
          <w:b/>
          <w:bCs/>
        </w:rPr>
        <w:t>Categorías de interesados:</w:t>
      </w:r>
      <w:r>
        <w:t xml:space="preserve"> Pueden ser varias. Por </w:t>
      </w:r>
      <w:proofErr w:type="gramStart"/>
      <w:r>
        <w:t>ejemplo enfermos</w:t>
      </w:r>
      <w:proofErr w:type="gramEnd"/>
      <w:r>
        <w:t xml:space="preserve"> de tal o ciudadanos de la comunidad o Pacientes, menores tutores etc.</w:t>
      </w:r>
    </w:p>
    <w:p w14:paraId="00143BAE" w14:textId="77777777" w:rsidR="00F42192" w:rsidRDefault="00F42192" w:rsidP="00F42192">
      <w:pPr>
        <w:pStyle w:val="Textosinformato"/>
      </w:pPr>
      <w:r>
        <w:rPr>
          <w:b/>
          <w:bCs/>
        </w:rPr>
        <w:t>Categorías de datos:</w:t>
      </w:r>
      <w:r>
        <w:t xml:space="preserve"> por ejemplo  datos de salud, demográficos, identificadores </w:t>
      </w:r>
      <w:proofErr w:type="spellStart"/>
      <w:r>
        <w:t>geneticvos</w:t>
      </w:r>
      <w:proofErr w:type="spellEnd"/>
      <w:r>
        <w:t xml:space="preserve"> biométricos </w:t>
      </w:r>
      <w:proofErr w:type="gramStart"/>
      <w:r>
        <w:t>etc..</w:t>
      </w:r>
      <w:proofErr w:type="gramEnd"/>
    </w:p>
    <w:p w14:paraId="23422C66" w14:textId="77777777" w:rsidR="00F42192" w:rsidRDefault="00F42192" w:rsidP="00F42192">
      <w:pPr>
        <w:pStyle w:val="Textosinformato"/>
      </w:pPr>
      <w:r>
        <w:rPr>
          <w:b/>
          <w:bCs/>
        </w:rPr>
        <w:t>Categorías de destinatarios:</w:t>
      </w:r>
      <w:r>
        <w:t xml:space="preserve"> En el caso de comunicar los datos a terceros. Por ejemplo podría comunicarse a al hospital, a la AEMPS al laboratorio promotor, a la CRO, a la comunidad </w:t>
      </w:r>
      <w:proofErr w:type="gramStart"/>
      <w:r>
        <w:t>científica …</w:t>
      </w:r>
      <w:proofErr w:type="gramEnd"/>
      <w:r>
        <w:t xml:space="preserve"> </w:t>
      </w:r>
    </w:p>
    <w:p w14:paraId="3CAE02A6" w14:textId="77777777" w:rsidR="00F42192" w:rsidRDefault="00F42192" w:rsidP="00F42192">
      <w:pPr>
        <w:pStyle w:val="Textosinformato"/>
      </w:pPr>
      <w:r>
        <w:rPr>
          <w:b/>
          <w:bCs/>
        </w:rPr>
        <w:t xml:space="preserve">Transferencias internacionales: </w:t>
      </w:r>
      <w:r>
        <w:t>Se refiere a países de fuera de la unión europea.</w:t>
      </w:r>
    </w:p>
    <w:p w14:paraId="7AA86741" w14:textId="77777777" w:rsidR="00F42192" w:rsidRDefault="00F42192" w:rsidP="00F42192">
      <w:pPr>
        <w:pStyle w:val="Textosinformato"/>
      </w:pPr>
      <w:r>
        <w:rPr>
          <w:b/>
          <w:bCs/>
        </w:rPr>
        <w:t>Plazo de supresión</w:t>
      </w:r>
      <w:r>
        <w:t>: Cuando se eliminarán los datos. Por ejemplo, 25 años después del cierre del ensayo clínico…</w:t>
      </w:r>
    </w:p>
    <w:p w14:paraId="298E175C" w14:textId="77777777" w:rsidR="00F42192" w:rsidRDefault="00F42192" w:rsidP="00F42192">
      <w:pPr>
        <w:pStyle w:val="Textosinformato"/>
      </w:pPr>
      <w:r>
        <w:rPr>
          <w:b/>
          <w:bCs/>
        </w:rPr>
        <w:t xml:space="preserve">Medidas de seguridad: </w:t>
      </w:r>
      <w:r>
        <w:t xml:space="preserve">indicar las salvaguardas orientadas a evitar violaciones de datos, </w:t>
      </w:r>
      <w:proofErr w:type="spellStart"/>
      <w:r>
        <w:t>reidentificacdión</w:t>
      </w:r>
      <w:proofErr w:type="spellEnd"/>
      <w:r>
        <w:t xml:space="preserve"> de pacientes, accesos indebidos etc. Por ejemplo Los sistemas del hospital cuentan con las medidas de seguridad que detalla el Esquema </w:t>
      </w:r>
      <w:proofErr w:type="spellStart"/>
      <w:r>
        <w:t>acional</w:t>
      </w:r>
      <w:proofErr w:type="spellEnd"/>
      <w:r>
        <w:t xml:space="preserve"> de Seguridad.</w:t>
      </w:r>
    </w:p>
    <w:p w14:paraId="4B22E9E1" w14:textId="4E4183EE" w:rsidR="00F42192" w:rsidRDefault="00F42192" w:rsidP="00F42192">
      <w:pPr>
        <w:pStyle w:val="Textosinformato"/>
      </w:pPr>
      <w:r>
        <w:rPr>
          <w:b/>
          <w:bCs/>
        </w:rPr>
        <w:t xml:space="preserve">Ejercicio de derechos: </w:t>
      </w:r>
      <w:r>
        <w:t xml:space="preserve">Indicar ante quien se presentan las solicitudes de acceso rectificación, oposición etc. Por ejemplo para la Historia clínica y temas asistenciales se hace ante el SAIP, para investigación será el instituto, o el promotor, o el IP </w:t>
      </w:r>
      <w:proofErr w:type="spellStart"/>
      <w:r>
        <w:t>quein</w:t>
      </w:r>
      <w:proofErr w:type="spellEnd"/>
      <w:r>
        <w:t xml:space="preserve"> proveerá el contacto y los medios.</w:t>
      </w:r>
    </w:p>
    <w:p w14:paraId="3489A7B1" w14:textId="49405F24" w:rsidR="00873DF8" w:rsidRDefault="00873DF8" w:rsidP="00F42192">
      <w:pPr>
        <w:pStyle w:val="Ttulo2"/>
      </w:pPr>
      <w:r>
        <w:t>Artículo 30</w:t>
      </w:r>
      <w:r w:rsidR="00F42192">
        <w:t xml:space="preserve"> del RGPD</w:t>
      </w:r>
      <w:r>
        <w:t xml:space="preserve">. Registro de las actividades de tratamiento </w:t>
      </w:r>
    </w:p>
    <w:p w14:paraId="49473E07" w14:textId="7EB7F05E" w:rsidR="00873DF8" w:rsidRDefault="00873DF8" w:rsidP="00873DF8">
      <w:r>
        <w:t xml:space="preserve">1. Cada responsable y, en su caso, su representante, llevarán un registro de las actividades de tratamiento efectuadas bajo su responsabilidad. Dicho registro deberá contener toda la información indicada a continuación: </w:t>
      </w:r>
    </w:p>
    <w:p w14:paraId="62388653" w14:textId="42E8A787" w:rsidR="00873DF8" w:rsidRDefault="00873DF8" w:rsidP="00E17441">
      <w:pPr>
        <w:pStyle w:val="Prrafodelista"/>
        <w:numPr>
          <w:ilvl w:val="0"/>
          <w:numId w:val="1"/>
        </w:numPr>
      </w:pPr>
      <w:r>
        <w:t xml:space="preserve">el nombre y los datos de contacto del responsable y, en su caso, del corresponsable, del representante del responsable, y del delegado de protección de datos; </w:t>
      </w:r>
    </w:p>
    <w:p w14:paraId="2D860B79" w14:textId="5BAADD00" w:rsidR="00873DF8" w:rsidRDefault="00873DF8" w:rsidP="00E17441">
      <w:pPr>
        <w:pStyle w:val="Prrafodelista"/>
        <w:numPr>
          <w:ilvl w:val="0"/>
          <w:numId w:val="1"/>
        </w:numPr>
      </w:pPr>
      <w:r>
        <w:t xml:space="preserve">los fines del tratamiento; </w:t>
      </w:r>
    </w:p>
    <w:p w14:paraId="3373CF38" w14:textId="3EB213A7" w:rsidR="00067365" w:rsidRDefault="00873DF8" w:rsidP="00E17441">
      <w:pPr>
        <w:pStyle w:val="Prrafodelista"/>
        <w:numPr>
          <w:ilvl w:val="0"/>
          <w:numId w:val="1"/>
        </w:numPr>
      </w:pPr>
      <w:r>
        <w:t>una descripción de las categorías de interesados y de las categorías de datos personales;</w:t>
      </w:r>
    </w:p>
    <w:p w14:paraId="2CC71CFD" w14:textId="239B8A7B" w:rsidR="00873DF8" w:rsidRDefault="00873DF8" w:rsidP="00E17441">
      <w:pPr>
        <w:pStyle w:val="Prrafodelista"/>
        <w:numPr>
          <w:ilvl w:val="0"/>
          <w:numId w:val="1"/>
        </w:numPr>
      </w:pPr>
      <w:r>
        <w:t xml:space="preserve">las categorías de destinatarios a quienes se comunicaron o comunicarán los datos personales, incluidos los destinatarios en terceros países u organizaciones internacionales; </w:t>
      </w:r>
    </w:p>
    <w:p w14:paraId="0C7D04C0" w14:textId="1B336F6E" w:rsidR="00873DF8" w:rsidRDefault="00873DF8" w:rsidP="00E17441">
      <w:pPr>
        <w:pStyle w:val="Prrafodelista"/>
        <w:numPr>
          <w:ilvl w:val="0"/>
          <w:numId w:val="1"/>
        </w:numPr>
      </w:pPr>
      <w:r>
        <w:t xml:space="preserve">en su caso, las transferencias de datos personales a un tercer país o una organización internacional, incluida la identificación de dicho tercer país u organización </w:t>
      </w:r>
      <w:r>
        <w:lastRenderedPageBreak/>
        <w:t xml:space="preserve">internacional y, en el caso de las transferencias indicadas en el artículo 49, apartado 1, párrafo segundo, la documentación de garantías adecuadas; </w:t>
      </w:r>
    </w:p>
    <w:p w14:paraId="332BFE03" w14:textId="3B4B3068" w:rsidR="00873DF8" w:rsidRDefault="00873DF8" w:rsidP="00E17441">
      <w:pPr>
        <w:pStyle w:val="Prrafodelista"/>
        <w:numPr>
          <w:ilvl w:val="0"/>
          <w:numId w:val="1"/>
        </w:numPr>
      </w:pPr>
      <w:r>
        <w:t xml:space="preserve">cuando sea posible, los plazos previstos para la supresión de las diferentes categorías de datos; </w:t>
      </w:r>
    </w:p>
    <w:p w14:paraId="0F5848ED" w14:textId="0836AA92" w:rsidR="00873DF8" w:rsidRDefault="00873DF8" w:rsidP="00E17441">
      <w:pPr>
        <w:pStyle w:val="Prrafodelista"/>
        <w:numPr>
          <w:ilvl w:val="0"/>
          <w:numId w:val="1"/>
        </w:numPr>
      </w:pPr>
      <w:r>
        <w:t xml:space="preserve">cuando sea posible, una descripción general de las medidas técnicas y organizativas de seguridad a que se refiere el artículo 32, apartado 1. </w:t>
      </w:r>
    </w:p>
    <w:p w14:paraId="149FC3B5" w14:textId="18CB1F09" w:rsidR="00873DF8" w:rsidRDefault="00873DF8" w:rsidP="00873DF8">
      <w:r>
        <w:t xml:space="preserve">2. Cada encargado y, en su caso, el representante del encargado, llevará un registro de todas las categorías de actividades de tratamiento efectuadas por cuenta de un responsable que contenga: </w:t>
      </w:r>
    </w:p>
    <w:p w14:paraId="05267583" w14:textId="437264A6" w:rsidR="00873DF8" w:rsidRDefault="00873DF8" w:rsidP="00873DF8">
      <w:r>
        <w:t xml:space="preserve">a) el nombre y los datos de contacto del encargado o encargados y de cada responsable por cuenta del cual actúe el encargado, y, en su caso, del representante del responsable o del encargado, y del delegado de protección de datos; </w:t>
      </w:r>
    </w:p>
    <w:p w14:paraId="2F76D7F1" w14:textId="77777777" w:rsidR="00873DF8" w:rsidRDefault="00873DF8" w:rsidP="00873DF8">
      <w:r>
        <w:t xml:space="preserve">b) las categorías de tratamientos efectuados por cuenta de cada responsable; </w:t>
      </w:r>
    </w:p>
    <w:p w14:paraId="26BC847D" w14:textId="168C1FFB" w:rsidR="00873DF8" w:rsidRDefault="00873DF8" w:rsidP="00873DF8">
      <w:r>
        <w:t xml:space="preserve">c) en su caso, las transferencias de datos personales a un tercer país u organización internacional, incluida la identificación de dicho tercer país u organización internacional y, en el caso de las transferencias indicadas en el artículo 49, apartado 1, párrafo segundo, la documentación de garantías adecuadas; </w:t>
      </w:r>
    </w:p>
    <w:p w14:paraId="38D4B18B" w14:textId="18B39456" w:rsidR="00873DF8" w:rsidRDefault="00873DF8" w:rsidP="00873DF8">
      <w:r>
        <w:t xml:space="preserve">d) cuando sea posible, una descripción general de las medidas técnicas y organizativas de seguridad a que se refiere el artículo 30, apartado 1. </w:t>
      </w:r>
    </w:p>
    <w:p w14:paraId="52ABFB2F" w14:textId="77777777" w:rsidR="00873DF8" w:rsidRDefault="00873DF8" w:rsidP="00873DF8">
      <w:r>
        <w:t xml:space="preserve">3. Los registros a que se refieren los apartados 1 y 2 constarán por escrito, inclusive en formato electrónico. </w:t>
      </w:r>
    </w:p>
    <w:p w14:paraId="0E088D9F" w14:textId="5B04F7B9" w:rsidR="00873DF8" w:rsidRDefault="00873DF8" w:rsidP="00873DF8">
      <w:r>
        <w:t xml:space="preserve">4. El responsable o el encargado del tratamiento y, en su caso, el representante del responsable o del encargado pondrán el registro a disposición de la autoridad de control que lo solicite. </w:t>
      </w:r>
    </w:p>
    <w:p w14:paraId="376FC836" w14:textId="6AA52E5D" w:rsidR="00873DF8" w:rsidRDefault="00873DF8" w:rsidP="00873DF8">
      <w:r>
        <w:t>5. Las obligaciones indicadas en los apartados 1 y 2 no se aplicarán a ninguna empresa ni organización que emplee a menos de 250 personas, a menos que el tratamiento que realice pueda entrañar un riesgo para los derechos y libertades de los interesados, no sea ocasional, o incluya categorías especiales de datos personales indicadas en el artículo 9, apartado 1, o datos personales relativos a condenas e infracciones penales a que se refiere el artículo 10.</w:t>
      </w:r>
    </w:p>
    <w:p w14:paraId="7D02B8E4" w14:textId="77777777" w:rsidR="00873DF8" w:rsidRDefault="00873DF8">
      <w:pPr>
        <w:rPr>
          <w:rStyle w:val="Ttulo1Car"/>
        </w:rPr>
      </w:pPr>
      <w:r>
        <w:rPr>
          <w:rStyle w:val="Ttulo1Car"/>
        </w:rPr>
        <w:br w:type="page"/>
      </w:r>
    </w:p>
    <w:p w14:paraId="5DF08C10" w14:textId="19F8E8AB" w:rsidR="00873DF8" w:rsidRDefault="00873DF8" w:rsidP="00873DF8">
      <w:r>
        <w:rPr>
          <w:rStyle w:val="Ttulo1Car"/>
        </w:rPr>
        <w:lastRenderedPageBreak/>
        <w:t>Plantilla:</w:t>
      </w:r>
    </w:p>
    <w:tbl>
      <w:tblPr>
        <w:tblW w:w="84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8"/>
      </w:tblGrid>
      <w:tr w:rsidR="00873DF8" w:rsidRPr="00873DF8" w14:paraId="44D71854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6A2C6978" w14:textId="09DDC56A" w:rsidR="00873DF8" w:rsidRPr="00873DF8" w:rsidRDefault="00873DF8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Calibri" w:eastAsia="Times New Roman" w:hAnsi="Calibri" w:cs="Calibri"/>
                <w:lang w:val="en-GB" w:eastAsia="es-ES"/>
              </w:rPr>
              <w:t>Institución</w:t>
            </w:r>
            <w:proofErr w:type="spellEnd"/>
          </w:p>
        </w:tc>
      </w:tr>
      <w:tr w:rsidR="00873DF8" w:rsidRPr="00873DF8" w14:paraId="7D132B66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hideMark/>
          </w:tcPr>
          <w:p w14:paraId="0ACD3266" w14:textId="77777777" w:rsidR="00873DF8" w:rsidRPr="00873DF8" w:rsidRDefault="00873DF8" w:rsidP="00780F85">
            <w:pPr>
              <w:rPr>
                <w:rFonts w:ascii="Segoe UI" w:hAnsi="Segoe UI" w:cs="Segoe UI"/>
                <w:sz w:val="18"/>
                <w:szCs w:val="18"/>
                <w:lang w:eastAsia="es-ES"/>
              </w:rPr>
            </w:pPr>
            <w:r w:rsidRPr="00873DF8">
              <w:rPr>
                <w:lang w:eastAsia="es-ES"/>
              </w:rPr>
              <w:t> </w:t>
            </w:r>
          </w:p>
        </w:tc>
      </w:tr>
      <w:tr w:rsidR="00873DF8" w:rsidRPr="00873DF8" w14:paraId="14A918A0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6374D8AC" w14:textId="56C2CFFD" w:rsidR="00873DF8" w:rsidRPr="00873DF8" w:rsidRDefault="00873DF8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 w:eastAsia="es-ES"/>
              </w:rPr>
            </w:pPr>
            <w:proofErr w:type="spellStart"/>
            <w:r>
              <w:rPr>
                <w:rFonts w:ascii="Calibri" w:eastAsia="Times New Roman" w:hAnsi="Calibri" w:cs="Calibri"/>
                <w:lang w:val="en-GB" w:eastAsia="es-ES"/>
              </w:rPr>
              <w:t>Actividad</w:t>
            </w:r>
            <w:proofErr w:type="spellEnd"/>
            <w:r>
              <w:rPr>
                <w:rFonts w:ascii="Calibri" w:eastAsia="Times New Roman" w:hAnsi="Calibri" w:cs="Calibri"/>
                <w:lang w:val="en-GB" w:eastAsia="es-ES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lang w:val="en-GB" w:eastAsia="es-ES"/>
              </w:rPr>
              <w:t>tratamiento</w:t>
            </w:r>
            <w:proofErr w:type="spellEnd"/>
          </w:p>
        </w:tc>
      </w:tr>
      <w:tr w:rsidR="00873DF8" w:rsidRPr="00873DF8" w14:paraId="6394949A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hideMark/>
          </w:tcPr>
          <w:p w14:paraId="3622794F" w14:textId="77777777" w:rsidR="00873DF8" w:rsidRPr="00873DF8" w:rsidRDefault="00873DF8" w:rsidP="00780F85">
            <w:pPr>
              <w:rPr>
                <w:rFonts w:ascii="Segoe UI" w:hAnsi="Segoe UI" w:cs="Segoe UI"/>
                <w:sz w:val="18"/>
                <w:szCs w:val="18"/>
                <w:lang w:val="en-GB" w:eastAsia="es-ES"/>
              </w:rPr>
            </w:pPr>
            <w:r w:rsidRPr="00873DF8">
              <w:rPr>
                <w:lang w:val="en-GB" w:eastAsia="es-ES"/>
              </w:rPr>
              <w:t> </w:t>
            </w:r>
          </w:p>
        </w:tc>
      </w:tr>
      <w:tr w:rsidR="00873DF8" w:rsidRPr="00873DF8" w14:paraId="1D8DECF0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5615CE08" w14:textId="0478C88E" w:rsidR="00873DF8" w:rsidRPr="00873DF8" w:rsidRDefault="00873DF8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  <w:r w:rsidRPr="00873DF8">
              <w:rPr>
                <w:rFonts w:ascii="Calibri" w:eastAsia="Times New Roman" w:hAnsi="Calibri" w:cs="Calibri"/>
                <w:lang w:eastAsia="es-ES"/>
              </w:rPr>
              <w:t xml:space="preserve">datos de contacto </w:t>
            </w:r>
            <w:r w:rsidR="00E17441">
              <w:rPr>
                <w:rFonts w:ascii="Calibri" w:eastAsia="Times New Roman" w:hAnsi="Calibri" w:cs="Calibri"/>
                <w:lang w:eastAsia="es-ES"/>
              </w:rPr>
              <w:t>(a)</w:t>
            </w:r>
          </w:p>
        </w:tc>
      </w:tr>
      <w:tr w:rsidR="00873DF8" w:rsidRPr="00873DF8" w14:paraId="478BD8F8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hideMark/>
          </w:tcPr>
          <w:p w14:paraId="7F5D526D" w14:textId="40E5963E" w:rsidR="00780F85" w:rsidRPr="00780F85" w:rsidRDefault="00780F85" w:rsidP="00780F8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eastAsia="es-ES"/>
              </w:rPr>
            </w:pPr>
            <w:r w:rsidRPr="00780F85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>el nombre y los datos de contacto del responsable y, en su caso, del corresponsable, del representante del responsable, y del delegado de protección de datos</w:t>
            </w:r>
            <w:r w:rsidRPr="00780F85">
              <w:rPr>
                <w:rFonts w:ascii="Calibri" w:eastAsia="Times New Roman" w:hAnsi="Calibri" w:cs="Calibri"/>
                <w:lang w:eastAsia="es-ES"/>
              </w:rPr>
              <w:t xml:space="preserve">; </w:t>
            </w:r>
          </w:p>
          <w:p w14:paraId="3A302AAA" w14:textId="126B9029" w:rsidR="00780F85" w:rsidRPr="00873DF8" w:rsidRDefault="00780F85" w:rsidP="00780F85">
            <w:pPr>
              <w:rPr>
                <w:lang w:eastAsia="es-ES"/>
              </w:rPr>
            </w:pPr>
          </w:p>
          <w:p w14:paraId="68C77978" w14:textId="4EFF70F9" w:rsidR="00873DF8" w:rsidRPr="00873DF8" w:rsidRDefault="00873DF8" w:rsidP="00780F85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</w:p>
        </w:tc>
      </w:tr>
      <w:tr w:rsidR="00873DF8" w:rsidRPr="00873DF8" w14:paraId="636E4D03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7854AC98" w14:textId="41474C7E" w:rsidR="00873DF8" w:rsidRPr="00873DF8" w:rsidRDefault="00873DF8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  <w:r w:rsidRPr="00873DF8">
              <w:rPr>
                <w:rFonts w:ascii="Calibri" w:eastAsia="Times New Roman" w:hAnsi="Calibri" w:cs="Calibri"/>
                <w:lang w:eastAsia="es-ES"/>
              </w:rPr>
              <w:t>Finalidad de la actividad d</w:t>
            </w:r>
            <w:r>
              <w:rPr>
                <w:rFonts w:ascii="Calibri" w:eastAsia="Times New Roman" w:hAnsi="Calibri" w:cs="Calibri"/>
                <w:lang w:eastAsia="es-ES"/>
              </w:rPr>
              <w:t>e tratamiento</w:t>
            </w:r>
            <w:r w:rsidR="00E17441">
              <w:rPr>
                <w:rFonts w:ascii="Calibri" w:eastAsia="Times New Roman" w:hAnsi="Calibri" w:cs="Calibri"/>
                <w:lang w:eastAsia="es-ES"/>
              </w:rPr>
              <w:t xml:space="preserve"> (b)</w:t>
            </w:r>
          </w:p>
        </w:tc>
      </w:tr>
      <w:tr w:rsidR="00873DF8" w:rsidRPr="00873DF8" w14:paraId="5BFA0A8B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hideMark/>
          </w:tcPr>
          <w:p w14:paraId="04A7B956" w14:textId="5D2B9230" w:rsidR="00780F85" w:rsidRPr="00780F85" w:rsidRDefault="00780F85" w:rsidP="00780F8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</w:pPr>
            <w:r w:rsidRPr="00780F85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 xml:space="preserve">Especificar los fines del tratamiento; </w:t>
            </w:r>
          </w:p>
          <w:p w14:paraId="198D476E" w14:textId="1975EA24" w:rsidR="00873DF8" w:rsidRPr="00873DF8" w:rsidRDefault="00873DF8" w:rsidP="00780F85">
            <w:pPr>
              <w:rPr>
                <w:lang w:eastAsia="es-ES"/>
              </w:rPr>
            </w:pPr>
          </w:p>
        </w:tc>
      </w:tr>
      <w:tr w:rsidR="00873DF8" w:rsidRPr="00873DF8" w14:paraId="41B1CD4E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2273708E" w14:textId="4538A247" w:rsidR="00873DF8" w:rsidRPr="00873DF8" w:rsidRDefault="00E17441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  <w:r w:rsidRPr="00E17441">
              <w:rPr>
                <w:rFonts w:ascii="Calibri" w:eastAsia="Times New Roman" w:hAnsi="Calibri" w:cs="Calibri"/>
                <w:lang w:eastAsia="es-ES"/>
              </w:rPr>
              <w:t>D</w:t>
            </w:r>
            <w:r>
              <w:rPr>
                <w:rFonts w:ascii="Calibri" w:eastAsia="Times New Roman" w:hAnsi="Calibri" w:cs="Calibri"/>
                <w:lang w:eastAsia="es-ES"/>
              </w:rPr>
              <w:t>e</w:t>
            </w:r>
            <w:r w:rsidRPr="00E17441">
              <w:rPr>
                <w:rFonts w:ascii="Calibri" w:eastAsia="Times New Roman" w:hAnsi="Calibri" w:cs="Calibri"/>
                <w:lang w:eastAsia="es-ES"/>
              </w:rPr>
              <w:t>scripci</w:t>
            </w:r>
            <w:r>
              <w:rPr>
                <w:rFonts w:ascii="Calibri" w:eastAsia="Times New Roman" w:hAnsi="Calibri" w:cs="Calibri"/>
                <w:lang w:eastAsia="es-ES"/>
              </w:rPr>
              <w:t>ó</w:t>
            </w:r>
            <w:r w:rsidRPr="00E17441">
              <w:rPr>
                <w:rFonts w:ascii="Calibri" w:eastAsia="Times New Roman" w:hAnsi="Calibri" w:cs="Calibri"/>
                <w:lang w:eastAsia="es-ES"/>
              </w:rPr>
              <w:t>n de las categorías d</w:t>
            </w:r>
            <w:r>
              <w:rPr>
                <w:rFonts w:ascii="Calibri" w:eastAsia="Times New Roman" w:hAnsi="Calibri" w:cs="Calibri"/>
                <w:lang w:eastAsia="es-ES"/>
              </w:rPr>
              <w:t>e interesados (c)</w:t>
            </w:r>
          </w:p>
        </w:tc>
      </w:tr>
      <w:tr w:rsidR="00873DF8" w:rsidRPr="00873DF8" w14:paraId="6241B478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hideMark/>
          </w:tcPr>
          <w:p w14:paraId="50B2B368" w14:textId="4B3D03EC" w:rsidR="00780F85" w:rsidRDefault="00780F85" w:rsidP="00780F8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 xml:space="preserve">Descripción de </w:t>
            </w:r>
            <w:r w:rsidRPr="00780F85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>las categorías de interesados</w:t>
            </w:r>
            <w:r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>;</w:t>
            </w:r>
          </w:p>
          <w:p w14:paraId="08E4771A" w14:textId="77777777" w:rsidR="00780F85" w:rsidRPr="00780F85" w:rsidRDefault="00780F85" w:rsidP="00780F85">
            <w:pPr>
              <w:rPr>
                <w:lang w:eastAsia="es-ES"/>
              </w:rPr>
            </w:pPr>
          </w:p>
          <w:p w14:paraId="5D1DFB62" w14:textId="563EBA43" w:rsidR="00873DF8" w:rsidRPr="00873DF8" w:rsidRDefault="00873DF8" w:rsidP="00780F85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</w:p>
        </w:tc>
      </w:tr>
      <w:tr w:rsidR="00873DF8" w:rsidRPr="00873DF8" w14:paraId="7D54DE63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0DB53F95" w14:textId="508A720B" w:rsidR="00873DF8" w:rsidRPr="00873DF8" w:rsidRDefault="00E17441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  <w:r w:rsidRPr="00E17441">
              <w:rPr>
                <w:rFonts w:ascii="Calibri" w:eastAsia="Times New Roman" w:hAnsi="Calibri" w:cs="Calibri"/>
                <w:lang w:eastAsia="es-ES"/>
              </w:rPr>
              <w:t>D</w:t>
            </w:r>
            <w:r>
              <w:rPr>
                <w:rFonts w:ascii="Calibri" w:eastAsia="Times New Roman" w:hAnsi="Calibri" w:cs="Calibri"/>
                <w:lang w:eastAsia="es-ES"/>
              </w:rPr>
              <w:t>e</w:t>
            </w:r>
            <w:r w:rsidRPr="00E17441">
              <w:rPr>
                <w:rFonts w:ascii="Calibri" w:eastAsia="Times New Roman" w:hAnsi="Calibri" w:cs="Calibri"/>
                <w:lang w:eastAsia="es-ES"/>
              </w:rPr>
              <w:t>scripci</w:t>
            </w:r>
            <w:r>
              <w:rPr>
                <w:rFonts w:ascii="Calibri" w:eastAsia="Times New Roman" w:hAnsi="Calibri" w:cs="Calibri"/>
                <w:lang w:eastAsia="es-ES"/>
              </w:rPr>
              <w:t>ó</w:t>
            </w:r>
            <w:r w:rsidRPr="00E17441">
              <w:rPr>
                <w:rFonts w:ascii="Calibri" w:eastAsia="Times New Roman" w:hAnsi="Calibri" w:cs="Calibri"/>
                <w:lang w:eastAsia="es-ES"/>
              </w:rPr>
              <w:t>n de las categorías d</w:t>
            </w:r>
            <w:r>
              <w:rPr>
                <w:rFonts w:ascii="Calibri" w:eastAsia="Times New Roman" w:hAnsi="Calibri" w:cs="Calibri"/>
                <w:lang w:eastAsia="es-ES"/>
              </w:rPr>
              <w:t>e datos personales</w:t>
            </w:r>
            <w:r w:rsidR="00873DF8" w:rsidRPr="00873DF8">
              <w:rPr>
                <w:rFonts w:ascii="Calibri" w:eastAsia="Times New Roman" w:hAnsi="Calibri" w:cs="Calibri"/>
                <w:lang w:eastAsia="es-ES"/>
              </w:rPr>
              <w:t>;  </w:t>
            </w:r>
            <w:r w:rsidRPr="00E17441">
              <w:rPr>
                <w:rFonts w:ascii="Calibri" w:eastAsia="Times New Roman" w:hAnsi="Calibri" w:cs="Calibri"/>
                <w:lang w:eastAsia="es-ES"/>
              </w:rPr>
              <w:t>(</w:t>
            </w:r>
            <w:r>
              <w:rPr>
                <w:rFonts w:ascii="Calibri" w:eastAsia="Times New Roman" w:hAnsi="Calibri" w:cs="Calibri"/>
                <w:lang w:eastAsia="es-ES"/>
              </w:rPr>
              <w:t>c</w:t>
            </w:r>
            <w:r w:rsidRPr="00E17441">
              <w:rPr>
                <w:rFonts w:ascii="Calibri" w:eastAsia="Times New Roman" w:hAnsi="Calibri" w:cs="Calibri"/>
                <w:lang w:eastAsia="es-ES"/>
              </w:rPr>
              <w:t>)</w:t>
            </w:r>
          </w:p>
        </w:tc>
      </w:tr>
      <w:tr w:rsidR="00873DF8" w:rsidRPr="00873DF8" w14:paraId="4884C378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hideMark/>
          </w:tcPr>
          <w:p w14:paraId="4D44F01F" w14:textId="1125CF3F" w:rsidR="00873DF8" w:rsidRDefault="00780F85" w:rsidP="00873DF8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</w:pPr>
            <w:r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>D</w:t>
            </w:r>
            <w:r w:rsidRPr="00780F85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>escripción de las categorías de datos personales;</w:t>
            </w:r>
          </w:p>
          <w:p w14:paraId="728C6093" w14:textId="77777777" w:rsidR="009A7945" w:rsidRDefault="009A7945" w:rsidP="009A7945">
            <w:pPr>
              <w:rPr>
                <w:lang w:eastAsia="es-ES"/>
              </w:rPr>
            </w:pPr>
          </w:p>
          <w:p w14:paraId="3BE48310" w14:textId="151E7A42" w:rsidR="00780F85" w:rsidRPr="00873DF8" w:rsidRDefault="00780F85" w:rsidP="00780F85">
            <w:pPr>
              <w:rPr>
                <w:lang w:eastAsia="es-ES"/>
              </w:rPr>
            </w:pPr>
          </w:p>
        </w:tc>
      </w:tr>
      <w:tr w:rsidR="00873DF8" w:rsidRPr="00873DF8" w14:paraId="3C2FAFA1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333966F6" w14:textId="02A1C649" w:rsidR="00873DF8" w:rsidRPr="00873DF8" w:rsidRDefault="001851ED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Base legal del tratamiento (no requerido en art. 30. Se recomienda por transparencia)</w:t>
            </w:r>
          </w:p>
        </w:tc>
      </w:tr>
      <w:tr w:rsidR="00873DF8" w:rsidRPr="00873DF8" w14:paraId="784263F9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hideMark/>
          </w:tcPr>
          <w:p w14:paraId="0C71792D" w14:textId="219AC01B" w:rsidR="00873DF8" w:rsidRPr="00873DF8" w:rsidRDefault="00780F85" w:rsidP="009A7945">
            <w:pPr>
              <w:rPr>
                <w:rFonts w:ascii="Segoe UI" w:hAnsi="Segoe UI" w:cs="Segoe UI"/>
                <w:sz w:val="18"/>
                <w:szCs w:val="18"/>
                <w:lang w:eastAsia="es-ES"/>
              </w:rPr>
            </w:pPr>
            <w:r w:rsidRPr="00780F85">
              <w:rPr>
                <w:lang w:eastAsia="es-ES"/>
              </w:rPr>
              <w:t>Buscarlas en los</w:t>
            </w:r>
            <w:r w:rsidR="00873DF8" w:rsidRPr="00873DF8">
              <w:rPr>
                <w:lang w:eastAsia="es-ES"/>
              </w:rPr>
              <w:t xml:space="preserve"> art</w:t>
            </w:r>
            <w:r w:rsidRPr="00780F85">
              <w:rPr>
                <w:lang w:eastAsia="es-ES"/>
              </w:rPr>
              <w:t>í</w:t>
            </w:r>
            <w:r w:rsidR="00873DF8" w:rsidRPr="00873DF8">
              <w:rPr>
                <w:lang w:eastAsia="es-ES"/>
              </w:rPr>
              <w:t>c</w:t>
            </w:r>
            <w:r w:rsidRPr="00780F85">
              <w:rPr>
                <w:lang w:eastAsia="es-ES"/>
              </w:rPr>
              <w:t>ulos</w:t>
            </w:r>
            <w:r w:rsidR="00873DF8" w:rsidRPr="00873DF8">
              <w:rPr>
                <w:lang w:eastAsia="es-ES"/>
              </w:rPr>
              <w:t xml:space="preserve"> 6, 8  </w:t>
            </w:r>
            <w:r w:rsidRPr="00780F85">
              <w:rPr>
                <w:lang w:eastAsia="es-ES"/>
              </w:rPr>
              <w:t>y</w:t>
            </w:r>
            <w:r w:rsidR="00873DF8" w:rsidRPr="00873DF8">
              <w:rPr>
                <w:lang w:eastAsia="es-ES"/>
              </w:rPr>
              <w:t xml:space="preserve"> 9 </w:t>
            </w:r>
            <w:r w:rsidRPr="00780F85">
              <w:rPr>
                <w:lang w:eastAsia="es-ES"/>
              </w:rPr>
              <w:t>del RGPD</w:t>
            </w:r>
            <w:r w:rsidR="00873DF8" w:rsidRPr="00873DF8">
              <w:rPr>
                <w:lang w:eastAsia="es-ES"/>
              </w:rPr>
              <w:t>. </w:t>
            </w:r>
          </w:p>
        </w:tc>
      </w:tr>
      <w:tr w:rsidR="00873DF8" w:rsidRPr="00873DF8" w14:paraId="3FDA57B2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2602433E" w14:textId="36FF8A8F" w:rsidR="00873DF8" w:rsidRPr="00873DF8" w:rsidRDefault="001851ED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Origen de los datos.</w:t>
            </w:r>
            <w:r w:rsidR="00873DF8" w:rsidRPr="00873DF8">
              <w:rPr>
                <w:rFonts w:ascii="Calibri" w:eastAsia="Times New Roman" w:hAnsi="Calibri" w:cs="Calibri"/>
                <w:lang w:eastAsia="es-ES"/>
              </w:rPr>
              <w:t> </w:t>
            </w:r>
            <w:r>
              <w:rPr>
                <w:rFonts w:ascii="Calibri" w:eastAsia="Times New Roman" w:hAnsi="Calibri" w:cs="Calibri"/>
                <w:lang w:eastAsia="es-ES"/>
              </w:rPr>
              <w:t>(</w:t>
            </w:r>
            <w:proofErr w:type="gramStart"/>
            <w:r>
              <w:rPr>
                <w:rFonts w:ascii="Calibri" w:eastAsia="Times New Roman" w:hAnsi="Calibri" w:cs="Calibri"/>
                <w:lang w:eastAsia="es-ES"/>
              </w:rPr>
              <w:t>no</w:t>
            </w:r>
            <w:proofErr w:type="gramEnd"/>
            <w:r>
              <w:rPr>
                <w:rFonts w:ascii="Calibri" w:eastAsia="Times New Roman" w:hAnsi="Calibri" w:cs="Calibri"/>
                <w:lang w:eastAsia="es-ES"/>
              </w:rPr>
              <w:t xml:space="preserve"> requerido en art. 30. Se recomienda por transparencia)</w:t>
            </w:r>
          </w:p>
        </w:tc>
      </w:tr>
      <w:tr w:rsidR="00873DF8" w:rsidRPr="00873DF8" w14:paraId="2D942BE7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hideMark/>
          </w:tcPr>
          <w:p w14:paraId="15E92DF1" w14:textId="12DE07E1" w:rsidR="00873DF8" w:rsidRPr="00873DF8" w:rsidRDefault="00873DF8" w:rsidP="009A7945">
            <w:pPr>
              <w:rPr>
                <w:rFonts w:ascii="Segoe UI" w:hAnsi="Segoe UI" w:cs="Segoe UI"/>
                <w:sz w:val="18"/>
                <w:szCs w:val="18"/>
                <w:lang w:eastAsia="es-ES"/>
              </w:rPr>
            </w:pPr>
            <w:r w:rsidRPr="00873DF8">
              <w:rPr>
                <w:lang w:eastAsia="es-ES"/>
              </w:rPr>
              <w:t>  </w:t>
            </w:r>
          </w:p>
        </w:tc>
      </w:tr>
      <w:tr w:rsidR="00873DF8" w:rsidRPr="00873DF8" w14:paraId="454A0EA3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2864FCFC" w14:textId="52E6CF24" w:rsidR="00873DF8" w:rsidRPr="00873DF8" w:rsidRDefault="00873DF8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  <w:r w:rsidRPr="00873DF8">
              <w:rPr>
                <w:rFonts w:ascii="Calibri" w:eastAsia="Times New Roman" w:hAnsi="Calibri" w:cs="Calibri"/>
                <w:lang w:eastAsia="es-ES"/>
              </w:rPr>
              <w:t> </w:t>
            </w:r>
            <w:r w:rsidR="00780F85" w:rsidRPr="001851ED">
              <w:rPr>
                <w:rFonts w:ascii="Calibri" w:eastAsia="Times New Roman" w:hAnsi="Calibri" w:cs="Calibri"/>
                <w:lang w:eastAsia="es-ES"/>
              </w:rPr>
              <w:t>Descripción</w:t>
            </w:r>
            <w:r w:rsidR="001851ED" w:rsidRPr="001851ED">
              <w:rPr>
                <w:rFonts w:ascii="Calibri" w:eastAsia="Times New Roman" w:hAnsi="Calibri" w:cs="Calibri"/>
                <w:lang w:eastAsia="es-ES"/>
              </w:rPr>
              <w:t xml:space="preserve"> de las </w:t>
            </w:r>
            <w:r w:rsidR="00780F85" w:rsidRPr="001851ED">
              <w:rPr>
                <w:rFonts w:ascii="Calibri" w:eastAsia="Times New Roman" w:hAnsi="Calibri" w:cs="Calibri"/>
                <w:lang w:eastAsia="es-ES"/>
              </w:rPr>
              <w:t>categorías</w:t>
            </w:r>
            <w:r w:rsidR="001851ED" w:rsidRPr="001851ED">
              <w:rPr>
                <w:rFonts w:ascii="Calibri" w:eastAsia="Times New Roman" w:hAnsi="Calibri" w:cs="Calibri"/>
                <w:lang w:eastAsia="es-ES"/>
              </w:rPr>
              <w:t xml:space="preserve"> d</w:t>
            </w:r>
            <w:r w:rsidR="001851ED">
              <w:rPr>
                <w:rFonts w:ascii="Calibri" w:eastAsia="Times New Roman" w:hAnsi="Calibri" w:cs="Calibri"/>
                <w:lang w:eastAsia="es-ES"/>
              </w:rPr>
              <w:t>e destinatarios</w:t>
            </w:r>
            <w:r w:rsidR="00780F85">
              <w:rPr>
                <w:rFonts w:ascii="Calibri" w:eastAsia="Times New Roman" w:hAnsi="Calibri" w:cs="Calibri"/>
                <w:lang w:eastAsia="es-ES"/>
              </w:rPr>
              <w:t xml:space="preserve"> a quien se transfieren datos (d)</w:t>
            </w:r>
          </w:p>
        </w:tc>
      </w:tr>
      <w:tr w:rsidR="00873DF8" w:rsidRPr="00873DF8" w14:paraId="48228A25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hideMark/>
          </w:tcPr>
          <w:p w14:paraId="401BD07F" w14:textId="6AE0F83C" w:rsidR="00780F85" w:rsidRPr="00780F85" w:rsidRDefault="00780F85" w:rsidP="00780F8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</w:pPr>
            <w:r w:rsidRPr="00780F85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>las categorías de destinatarios a quienes se comunicaron o comunicarán los datos personales, incluidos los desti</w:t>
            </w:r>
            <w:r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>nat</w:t>
            </w:r>
            <w:r w:rsidRPr="00780F85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 xml:space="preserve">arios en terceros países u organizaciones internacionales; </w:t>
            </w:r>
          </w:p>
          <w:p w14:paraId="5DBCAE85" w14:textId="77777777" w:rsidR="00873DF8" w:rsidRDefault="00873DF8" w:rsidP="00780F85">
            <w:pPr>
              <w:rPr>
                <w:lang w:eastAsia="es-ES"/>
              </w:rPr>
            </w:pPr>
          </w:p>
          <w:p w14:paraId="054877A4" w14:textId="0E61EC8E" w:rsidR="009A7945" w:rsidRPr="00873DF8" w:rsidRDefault="009A7945" w:rsidP="00780F85">
            <w:pPr>
              <w:rPr>
                <w:lang w:eastAsia="es-ES"/>
              </w:rPr>
            </w:pPr>
          </w:p>
        </w:tc>
      </w:tr>
      <w:tr w:rsidR="00873DF8" w:rsidRPr="00873DF8" w14:paraId="4717AC0F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701A96CA" w14:textId="480CB883" w:rsidR="00873DF8" w:rsidRPr="00873DF8" w:rsidRDefault="001851ED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 w:eastAsia="es-ES"/>
              </w:rPr>
            </w:pPr>
            <w:proofErr w:type="spellStart"/>
            <w:r>
              <w:rPr>
                <w:rFonts w:ascii="Calibri" w:eastAsia="Times New Roman" w:hAnsi="Calibri" w:cs="Calibri"/>
                <w:lang w:val="en-GB" w:eastAsia="es-ES"/>
              </w:rPr>
              <w:t>Transferencias</w:t>
            </w:r>
            <w:proofErr w:type="spellEnd"/>
            <w:r>
              <w:rPr>
                <w:rFonts w:ascii="Calibri" w:eastAsia="Times New Roman" w:hAnsi="Calibri" w:cs="Calibri"/>
                <w:lang w:val="en-GB" w:eastAsia="es-ES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en-GB" w:eastAsia="es-ES"/>
              </w:rPr>
              <w:t>internacionales</w:t>
            </w:r>
            <w:proofErr w:type="spellEnd"/>
            <w:r>
              <w:rPr>
                <w:rFonts w:ascii="Calibri" w:eastAsia="Times New Roman" w:hAnsi="Calibri" w:cs="Calibri"/>
                <w:lang w:val="en-GB" w:eastAsia="es-ES"/>
              </w:rPr>
              <w:t xml:space="preserve"> (</w:t>
            </w:r>
            <w:r w:rsidR="009A7945">
              <w:rPr>
                <w:rFonts w:ascii="Calibri" w:eastAsia="Times New Roman" w:hAnsi="Calibri" w:cs="Calibri"/>
                <w:lang w:val="en-GB" w:eastAsia="es-ES"/>
              </w:rPr>
              <w:t>e</w:t>
            </w:r>
            <w:r>
              <w:rPr>
                <w:rFonts w:ascii="Calibri" w:eastAsia="Times New Roman" w:hAnsi="Calibri" w:cs="Calibri"/>
                <w:lang w:val="en-GB" w:eastAsia="es-ES"/>
              </w:rPr>
              <w:t>)</w:t>
            </w:r>
          </w:p>
        </w:tc>
      </w:tr>
      <w:tr w:rsidR="00873DF8" w:rsidRPr="00873DF8" w14:paraId="69BF47C0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auto"/>
            <w:hideMark/>
          </w:tcPr>
          <w:p w14:paraId="77423C0F" w14:textId="3E21A0EB" w:rsidR="00780F85" w:rsidRPr="00780F85" w:rsidRDefault="00780F85" w:rsidP="00780F85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</w:pPr>
            <w:r w:rsidRPr="00780F85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 xml:space="preserve">en su caso, las transferencias de datos personales a un tercer país o una organización internacional, incluida la identificación de dicho tercer país u organización internacional y, en el caso de las transferencias indicadas en el artículo 49, apartado 1, párrafo segundo, la documentación de garantías adecuadas; </w:t>
            </w:r>
          </w:p>
          <w:p w14:paraId="4B71D9D9" w14:textId="4E4990BB" w:rsidR="00873DF8" w:rsidRPr="00873DF8" w:rsidRDefault="00873DF8" w:rsidP="00780F85">
            <w:pPr>
              <w:rPr>
                <w:rFonts w:ascii="Segoe UI" w:hAnsi="Segoe UI" w:cs="Segoe UI"/>
                <w:sz w:val="18"/>
                <w:szCs w:val="18"/>
                <w:lang w:eastAsia="es-ES"/>
              </w:rPr>
            </w:pPr>
            <w:r w:rsidRPr="00873DF8">
              <w:rPr>
                <w:lang w:eastAsia="es-ES"/>
              </w:rPr>
              <w:t> </w:t>
            </w:r>
          </w:p>
        </w:tc>
      </w:tr>
      <w:tr w:rsidR="009A7945" w:rsidRPr="00873DF8" w14:paraId="5A51B33F" w14:textId="77777777" w:rsidTr="00F15C10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11ED5E92" w14:textId="77777777" w:rsidR="009A7945" w:rsidRPr="00873DF8" w:rsidRDefault="009A7945" w:rsidP="00F15C10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  <w:r>
              <w:rPr>
                <w:rFonts w:ascii="Calibri" w:eastAsia="Times New Roman" w:hAnsi="Calibri" w:cs="Calibri"/>
                <w:lang w:eastAsia="es-ES"/>
              </w:rPr>
              <w:t>Periodo de conservación</w:t>
            </w:r>
            <w:r w:rsidRPr="00873DF8">
              <w:rPr>
                <w:rFonts w:ascii="Calibri" w:eastAsia="Times New Roman" w:hAnsi="Calibri" w:cs="Calibri"/>
                <w:lang w:eastAsia="es-ES"/>
              </w:rPr>
              <w:t> </w:t>
            </w:r>
            <w:r>
              <w:rPr>
                <w:rFonts w:ascii="Calibri" w:eastAsia="Times New Roman" w:hAnsi="Calibri" w:cs="Calibri"/>
                <w:lang w:eastAsia="es-ES"/>
              </w:rPr>
              <w:t>(f)</w:t>
            </w:r>
          </w:p>
        </w:tc>
      </w:tr>
      <w:tr w:rsidR="009A7945" w:rsidRPr="00873DF8" w14:paraId="1E5E9C83" w14:textId="77777777" w:rsidTr="00F15C10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FFFFFF"/>
            <w:hideMark/>
          </w:tcPr>
          <w:p w14:paraId="0B56582C" w14:textId="2EA715AC" w:rsidR="009A7945" w:rsidRDefault="009A7945" w:rsidP="00F15C1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</w:pPr>
            <w:r w:rsidRPr="00780F85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es-ES"/>
              </w:rPr>
              <w:t xml:space="preserve">cuando sea posible, los plazos previstos para la supresión de las diferentes categorías de datos; </w:t>
            </w:r>
          </w:p>
          <w:p w14:paraId="5AF73748" w14:textId="77777777" w:rsidR="009A7945" w:rsidRDefault="009A7945" w:rsidP="009A7945">
            <w:pPr>
              <w:rPr>
                <w:lang w:eastAsia="es-ES"/>
              </w:rPr>
            </w:pPr>
          </w:p>
          <w:p w14:paraId="0A815320" w14:textId="77777777" w:rsidR="009A7945" w:rsidRPr="00873DF8" w:rsidRDefault="009A7945" w:rsidP="00F15C10">
            <w:pPr>
              <w:rPr>
                <w:lang w:eastAsia="es-ES"/>
              </w:rPr>
            </w:pPr>
          </w:p>
        </w:tc>
      </w:tr>
      <w:tr w:rsidR="00873DF8" w:rsidRPr="00873DF8" w14:paraId="6124F59E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DBE5F1"/>
            <w:hideMark/>
          </w:tcPr>
          <w:p w14:paraId="6A307C7F" w14:textId="6AA44E33" w:rsidR="00873DF8" w:rsidRPr="00873DF8" w:rsidRDefault="001851ED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  <w:r w:rsidRPr="001851ED">
              <w:rPr>
                <w:rFonts w:ascii="Calibri" w:eastAsia="Times New Roman" w:hAnsi="Calibri" w:cs="Calibri"/>
                <w:lang w:eastAsia="es-ES"/>
              </w:rPr>
              <w:t>Medidas técnicas y organizativas de seguridad (</w:t>
            </w:r>
            <w:r>
              <w:rPr>
                <w:rFonts w:ascii="Calibri" w:eastAsia="Times New Roman" w:hAnsi="Calibri" w:cs="Calibri"/>
                <w:lang w:eastAsia="es-ES"/>
              </w:rPr>
              <w:t>g</w:t>
            </w:r>
            <w:r w:rsidRPr="001851ED">
              <w:rPr>
                <w:rFonts w:ascii="Calibri" w:eastAsia="Times New Roman" w:hAnsi="Calibri" w:cs="Calibri"/>
                <w:lang w:eastAsia="es-ES"/>
              </w:rPr>
              <w:t>)</w:t>
            </w:r>
            <w:r w:rsidR="00873DF8" w:rsidRPr="00873DF8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</w:tr>
      <w:tr w:rsidR="00873DF8" w:rsidRPr="00873DF8" w14:paraId="3F192903" w14:textId="77777777" w:rsidTr="00873DF8">
        <w:tc>
          <w:tcPr>
            <w:tcW w:w="8488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clear" w:color="auto" w:fill="auto"/>
            <w:hideMark/>
          </w:tcPr>
          <w:p w14:paraId="61EF944D" w14:textId="77777777" w:rsidR="00873DF8" w:rsidRPr="00873DF8" w:rsidRDefault="00873DF8" w:rsidP="00873DF8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s-ES"/>
              </w:rPr>
            </w:pPr>
            <w:r w:rsidRPr="00873DF8">
              <w:rPr>
                <w:rFonts w:ascii="Calibri" w:eastAsia="Times New Roman" w:hAnsi="Calibri" w:cs="Calibri"/>
                <w:lang w:eastAsia="es-ES"/>
              </w:rPr>
              <w:t> </w:t>
            </w:r>
          </w:p>
        </w:tc>
      </w:tr>
    </w:tbl>
    <w:p w14:paraId="30353FDB" w14:textId="77777777" w:rsidR="00873DF8" w:rsidRPr="001851ED" w:rsidRDefault="00873DF8" w:rsidP="00873DF8"/>
    <w:sectPr w:rsidR="00873DF8" w:rsidRPr="001851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47F68"/>
    <w:multiLevelType w:val="hybridMultilevel"/>
    <w:tmpl w:val="3148E8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54295"/>
    <w:multiLevelType w:val="hybridMultilevel"/>
    <w:tmpl w:val="27788B46"/>
    <w:lvl w:ilvl="0" w:tplc="E30017F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E44CD"/>
    <w:multiLevelType w:val="hybridMultilevel"/>
    <w:tmpl w:val="168657C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75B21"/>
    <w:multiLevelType w:val="hybridMultilevel"/>
    <w:tmpl w:val="3148E8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DF"/>
    <w:rsid w:val="000B4B40"/>
    <w:rsid w:val="001851ED"/>
    <w:rsid w:val="0043792E"/>
    <w:rsid w:val="00780F85"/>
    <w:rsid w:val="00873DF8"/>
    <w:rsid w:val="008C0EE4"/>
    <w:rsid w:val="009A7945"/>
    <w:rsid w:val="00B03DE2"/>
    <w:rsid w:val="00B63141"/>
    <w:rsid w:val="00DF365C"/>
    <w:rsid w:val="00E06DDF"/>
    <w:rsid w:val="00E17441"/>
    <w:rsid w:val="00F4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5B3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F85"/>
  </w:style>
  <w:style w:type="paragraph" w:styleId="Ttulo1">
    <w:name w:val="heading 1"/>
    <w:basedOn w:val="Normal"/>
    <w:next w:val="Normal"/>
    <w:link w:val="Ttulo1Car"/>
    <w:uiPriority w:val="9"/>
    <w:qFormat/>
    <w:rsid w:val="00873D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421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73D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ragraph">
    <w:name w:val="paragraph"/>
    <w:basedOn w:val="Normal"/>
    <w:rsid w:val="0087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873DF8"/>
  </w:style>
  <w:style w:type="character" w:customStyle="1" w:styleId="eop">
    <w:name w:val="eop"/>
    <w:basedOn w:val="Fuentedeprrafopredeter"/>
    <w:rsid w:val="00873DF8"/>
  </w:style>
  <w:style w:type="paragraph" w:styleId="Prrafodelista">
    <w:name w:val="List Paragraph"/>
    <w:basedOn w:val="Normal"/>
    <w:uiPriority w:val="34"/>
    <w:qFormat/>
    <w:rsid w:val="00E1744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F4219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F42192"/>
    <w:rPr>
      <w:color w:val="0563C1" w:themeColor="hyperlink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F42192"/>
    <w:pPr>
      <w:spacing w:after="0" w:line="240" w:lineRule="auto"/>
    </w:pPr>
    <w:rPr>
      <w:rFonts w:ascii="Calibri" w:hAnsi="Calibr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F42192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F85"/>
  </w:style>
  <w:style w:type="paragraph" w:styleId="Ttulo1">
    <w:name w:val="heading 1"/>
    <w:basedOn w:val="Normal"/>
    <w:next w:val="Normal"/>
    <w:link w:val="Ttulo1Car"/>
    <w:uiPriority w:val="9"/>
    <w:qFormat/>
    <w:rsid w:val="00873D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421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73D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ragraph">
    <w:name w:val="paragraph"/>
    <w:basedOn w:val="Normal"/>
    <w:rsid w:val="0087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873DF8"/>
  </w:style>
  <w:style w:type="character" w:customStyle="1" w:styleId="eop">
    <w:name w:val="eop"/>
    <w:basedOn w:val="Fuentedeprrafopredeter"/>
    <w:rsid w:val="00873DF8"/>
  </w:style>
  <w:style w:type="paragraph" w:styleId="Prrafodelista">
    <w:name w:val="List Paragraph"/>
    <w:basedOn w:val="Normal"/>
    <w:uiPriority w:val="34"/>
    <w:qFormat/>
    <w:rsid w:val="00E17441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F4219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F42192"/>
    <w:rPr>
      <w:color w:val="0563C1" w:themeColor="hyperlink"/>
      <w:u w:val="singl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F42192"/>
    <w:pPr>
      <w:spacing w:after="0" w:line="240" w:lineRule="auto"/>
    </w:pPr>
    <w:rPr>
      <w:rFonts w:ascii="Calibri" w:hAnsi="Calibr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F4219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8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9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0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0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0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3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0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0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5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5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4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1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5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4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4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3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3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1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5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5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8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9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1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9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3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ticipacio.gva.es/es/web/delegacion-de-proteccion-de-datos-gva/presentaci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1072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Hospital La FE</Company>
  <LinksUpToDate>false</LinksUpToDate>
  <CharactersWithSpaces>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Orduña Galan</dc:creator>
  <cp:lastModifiedBy>SERAFIN RODRIGUEZ CAPELLAN</cp:lastModifiedBy>
  <cp:revision>2</cp:revision>
  <dcterms:created xsi:type="dcterms:W3CDTF">2025-02-28T08:43:00Z</dcterms:created>
  <dcterms:modified xsi:type="dcterms:W3CDTF">2025-02-28T08:43:00Z</dcterms:modified>
</cp:coreProperties>
</file>